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AEA92" w14:textId="77777777" w:rsidR="00A32B42" w:rsidRDefault="00A32B42" w:rsidP="00A32B42">
      <w:pPr>
        <w:rPr>
          <w:rFonts w:ascii="仿宋_GB2312" w:eastAsia="仿宋_GB2312" w:hAnsi="黑体"/>
          <w:sz w:val="24"/>
          <w:szCs w:val="24"/>
        </w:rPr>
      </w:pPr>
      <w:r>
        <w:rPr>
          <w:rFonts w:ascii="仿宋_GB2312" w:eastAsia="仿宋_GB2312" w:hAnsi="黑体" w:hint="eastAsia"/>
          <w:sz w:val="24"/>
          <w:szCs w:val="24"/>
        </w:rPr>
        <w:t>附件2：</w:t>
      </w:r>
    </w:p>
    <w:p w14:paraId="0E05A4D4" w14:textId="66FE5978" w:rsidR="00A32B42" w:rsidRDefault="00A32B42" w:rsidP="00A32B42">
      <w:pPr>
        <w:ind w:firstLine="560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线上入馆教育学习要求</w:t>
      </w:r>
    </w:p>
    <w:p w14:paraId="09911EED" w14:textId="77777777" w:rsidR="00A32B42" w:rsidRDefault="00A32B42" w:rsidP="00A32B42">
      <w:pPr>
        <w:ind w:firstLine="560"/>
        <w:jc w:val="center"/>
        <w:rPr>
          <w:rFonts w:ascii="黑体" w:eastAsia="黑体" w:hAnsi="黑体" w:cs="黑体"/>
          <w:sz w:val="32"/>
          <w:szCs w:val="32"/>
        </w:rPr>
      </w:pPr>
    </w:p>
    <w:p w14:paraId="1F5C2FA2" w14:textId="77777777" w:rsidR="00A32B42" w:rsidRDefault="00A32B42" w:rsidP="00A32B42">
      <w:pPr>
        <w:jc w:val="lef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时间：</w:t>
      </w:r>
      <w:r>
        <w:rPr>
          <w:rFonts w:ascii="仿宋" w:eastAsia="仿宋" w:hAnsi="仿宋" w:cs="仿宋" w:hint="eastAsia"/>
          <w:sz w:val="28"/>
          <w:szCs w:val="28"/>
        </w:rPr>
        <w:t>2023年4月3日下午1</w:t>
      </w:r>
      <w:r>
        <w:rPr>
          <w:rFonts w:ascii="仿宋" w:eastAsia="仿宋" w:hAnsi="仿宋" w:cs="仿宋"/>
          <w:sz w:val="28"/>
          <w:szCs w:val="28"/>
        </w:rPr>
        <w:t>9</w:t>
      </w:r>
      <w:r>
        <w:rPr>
          <w:rFonts w:ascii="仿宋" w:eastAsia="仿宋" w:hAnsi="仿宋" w:cs="仿宋" w:hint="eastAsia"/>
          <w:sz w:val="28"/>
          <w:szCs w:val="28"/>
        </w:rPr>
        <w:t>:</w:t>
      </w:r>
      <w:r>
        <w:rPr>
          <w:rFonts w:ascii="仿宋" w:eastAsia="仿宋" w:hAnsi="仿宋" w:cs="仿宋"/>
          <w:sz w:val="28"/>
          <w:szCs w:val="28"/>
        </w:rPr>
        <w:t>0</w:t>
      </w:r>
      <w:r>
        <w:rPr>
          <w:rFonts w:ascii="仿宋" w:eastAsia="仿宋" w:hAnsi="仿宋" w:cs="仿宋" w:hint="eastAsia"/>
          <w:sz w:val="28"/>
          <w:szCs w:val="28"/>
        </w:rPr>
        <w:t>0-1</w:t>
      </w:r>
      <w:r>
        <w:rPr>
          <w:rFonts w:ascii="仿宋" w:eastAsia="仿宋" w:hAnsi="仿宋" w:cs="仿宋"/>
          <w:sz w:val="28"/>
          <w:szCs w:val="28"/>
        </w:rPr>
        <w:t>9</w:t>
      </w:r>
      <w:r>
        <w:rPr>
          <w:rFonts w:ascii="仿宋" w:eastAsia="仿宋" w:hAnsi="仿宋" w:cs="仿宋" w:hint="eastAsia"/>
          <w:sz w:val="28"/>
          <w:szCs w:val="28"/>
        </w:rPr>
        <w:t>:</w:t>
      </w:r>
      <w:r>
        <w:rPr>
          <w:rFonts w:ascii="仿宋" w:eastAsia="仿宋" w:hAnsi="仿宋" w:cs="仿宋"/>
          <w:sz w:val="28"/>
          <w:szCs w:val="28"/>
        </w:rPr>
        <w:t>3</w:t>
      </w:r>
      <w:r>
        <w:rPr>
          <w:rFonts w:ascii="仿宋" w:eastAsia="仿宋" w:hAnsi="仿宋" w:cs="仿宋" w:hint="eastAsia"/>
          <w:sz w:val="28"/>
          <w:szCs w:val="28"/>
        </w:rPr>
        <w:t>0</w:t>
      </w:r>
    </w:p>
    <w:p w14:paraId="2E9C22E8" w14:textId="020DCE43" w:rsidR="00A32B42" w:rsidRDefault="00A32B42" w:rsidP="00A32B42">
      <w:pPr>
        <w:jc w:val="lef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会议室号码：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腾讯会议</w:t>
      </w:r>
      <w:proofErr w:type="gramEnd"/>
      <w:r>
        <w:rPr>
          <w:rFonts w:ascii="仿宋" w:eastAsia="仿宋" w:hAnsi="仿宋" w:cs="仿宋"/>
          <w:sz w:val="28"/>
          <w:szCs w:val="28"/>
        </w:rPr>
        <w:t>823 910 479</w:t>
      </w:r>
    </w:p>
    <w:p w14:paraId="36F3FBF1" w14:textId="77777777" w:rsidR="00A32B42" w:rsidRDefault="00A32B42" w:rsidP="00A32B42">
      <w:pPr>
        <w:jc w:val="lef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参与名额：</w:t>
      </w:r>
      <w:r>
        <w:rPr>
          <w:rFonts w:ascii="仿宋" w:eastAsia="仿宋" w:hAnsi="仿宋" w:cs="仿宋" w:hint="eastAsia"/>
          <w:sz w:val="28"/>
          <w:szCs w:val="28"/>
        </w:rPr>
        <w:t>300人，先到先得</w:t>
      </w:r>
    </w:p>
    <w:p w14:paraId="49152856" w14:textId="77777777" w:rsidR="00A32B42" w:rsidRDefault="00A32B42" w:rsidP="00A32B42">
      <w:pPr>
        <w:jc w:val="lef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主讲老师：</w:t>
      </w:r>
      <w:r>
        <w:rPr>
          <w:rFonts w:ascii="仿宋" w:eastAsia="仿宋" w:hAnsi="仿宋" w:cs="仿宋" w:hint="eastAsia"/>
          <w:sz w:val="28"/>
          <w:szCs w:val="28"/>
        </w:rPr>
        <w:t>李兰</w:t>
      </w:r>
    </w:p>
    <w:p w14:paraId="4BB958A3" w14:textId="77777777" w:rsidR="00A32B42" w:rsidRDefault="00A32B42" w:rsidP="00A32B42">
      <w:pPr>
        <w:jc w:val="lef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补修要求：</w:t>
      </w:r>
    </w:p>
    <w:p w14:paraId="208A468D" w14:textId="77777777" w:rsidR="00A32B42" w:rsidRDefault="00A32B42" w:rsidP="00A32B42">
      <w:pPr>
        <w:numPr>
          <w:ilvl w:val="0"/>
          <w:numId w:val="1"/>
        </w:numPr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学生须全程参与本次线上入馆教育讲座；</w:t>
      </w:r>
    </w:p>
    <w:p w14:paraId="73C140D3" w14:textId="3CDFA120" w:rsidR="00A32B42" w:rsidRDefault="00A32B42" w:rsidP="00A32B42">
      <w:pPr>
        <w:numPr>
          <w:ilvl w:val="0"/>
          <w:numId w:val="1"/>
        </w:numPr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学生进入会议室后须按要求修改昵称，结构为“学号+学院+姓名”；</w:t>
      </w:r>
      <w:r w:rsidR="00C62FBB">
        <w:rPr>
          <w:rFonts w:ascii="仿宋" w:eastAsia="仿宋" w:hAnsi="仿宋" w:cs="仿宋" w:hint="eastAsia"/>
          <w:sz w:val="28"/>
          <w:szCs w:val="28"/>
        </w:rPr>
        <w:t>（*注意！开通权限的重要依据）</w:t>
      </w:r>
    </w:p>
    <w:p w14:paraId="6CD9C354" w14:textId="77777777" w:rsidR="00C62FBB" w:rsidRPr="00C62FBB" w:rsidRDefault="00C62FBB" w:rsidP="00C62FBB">
      <w:pPr>
        <w:pStyle w:val="a7"/>
        <w:numPr>
          <w:ilvl w:val="0"/>
          <w:numId w:val="1"/>
        </w:numPr>
        <w:ind w:firstLineChars="0" w:firstLine="0"/>
        <w:rPr>
          <w:rFonts w:ascii="仿宋" w:eastAsia="仿宋" w:hAnsi="仿宋" w:cs="仿宋"/>
          <w:sz w:val="28"/>
          <w:szCs w:val="28"/>
        </w:rPr>
      </w:pPr>
      <w:r w:rsidRPr="00C62FBB">
        <w:rPr>
          <w:rFonts w:ascii="仿宋" w:eastAsia="仿宋" w:hAnsi="仿宋" w:cs="仿宋" w:hint="eastAsia"/>
          <w:sz w:val="28"/>
          <w:szCs w:val="28"/>
        </w:rPr>
        <w:t>学生进入会议室须关闭话筒，保证正常的教学秩序。</w:t>
      </w:r>
    </w:p>
    <w:p w14:paraId="647CBB39" w14:textId="77777777" w:rsidR="00A32B42" w:rsidRDefault="00A32B42" w:rsidP="00C62FBB">
      <w:pPr>
        <w:rPr>
          <w:rFonts w:ascii="仿宋_GB2312" w:eastAsia="仿宋_GB2312" w:hAnsi="黑体"/>
          <w:sz w:val="24"/>
          <w:szCs w:val="24"/>
        </w:rPr>
      </w:pPr>
    </w:p>
    <w:p w14:paraId="20276BE6" w14:textId="77777777" w:rsidR="00A32B42" w:rsidRDefault="00A32B42" w:rsidP="00A32B42">
      <w:pPr>
        <w:ind w:firstLine="560"/>
        <w:rPr>
          <w:rFonts w:ascii="仿宋_GB2312" w:eastAsia="仿宋_GB2312" w:hAnsi="黑体"/>
          <w:sz w:val="24"/>
          <w:szCs w:val="24"/>
        </w:rPr>
      </w:pPr>
    </w:p>
    <w:p w14:paraId="23632981" w14:textId="77777777" w:rsidR="00A32B42" w:rsidRDefault="00A32B42" w:rsidP="00A32B42">
      <w:pPr>
        <w:ind w:firstLine="560"/>
        <w:rPr>
          <w:rFonts w:ascii="仿宋_GB2312" w:eastAsia="仿宋_GB2312" w:hAnsi="黑体"/>
          <w:sz w:val="24"/>
          <w:szCs w:val="24"/>
        </w:rPr>
      </w:pPr>
    </w:p>
    <w:p w14:paraId="335BC47B" w14:textId="77777777" w:rsidR="00406D1D" w:rsidRPr="00A32B42" w:rsidRDefault="00406D1D"/>
    <w:sectPr w:rsidR="00406D1D" w:rsidRPr="00A32B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D7B5A" w14:textId="77777777" w:rsidR="00C35F89" w:rsidRDefault="00C35F89" w:rsidP="00C62FBB">
      <w:r>
        <w:separator/>
      </w:r>
    </w:p>
  </w:endnote>
  <w:endnote w:type="continuationSeparator" w:id="0">
    <w:p w14:paraId="6C2CB461" w14:textId="77777777" w:rsidR="00C35F89" w:rsidRDefault="00C35F89" w:rsidP="00C62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723C6" w14:textId="77777777" w:rsidR="00C35F89" w:rsidRDefault="00C35F89" w:rsidP="00C62FBB">
      <w:r>
        <w:separator/>
      </w:r>
    </w:p>
  </w:footnote>
  <w:footnote w:type="continuationSeparator" w:id="0">
    <w:p w14:paraId="6787D27B" w14:textId="77777777" w:rsidR="00C35F89" w:rsidRDefault="00C35F89" w:rsidP="00C62F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25B56AB"/>
    <w:multiLevelType w:val="singleLevel"/>
    <w:tmpl w:val="A25B56AB"/>
    <w:lvl w:ilvl="0">
      <w:start w:val="1"/>
      <w:numFmt w:val="decimal"/>
      <w:suff w:val="nothing"/>
      <w:lvlText w:val="%1、"/>
      <w:lvlJc w:val="left"/>
    </w:lvl>
  </w:abstractNum>
  <w:num w:numId="1" w16cid:durableId="775638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B42"/>
    <w:rsid w:val="000B7FF3"/>
    <w:rsid w:val="00406D1D"/>
    <w:rsid w:val="009922C4"/>
    <w:rsid w:val="00A32B42"/>
    <w:rsid w:val="00C35F89"/>
    <w:rsid w:val="00C62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EBE6F8"/>
  <w15:chartTrackingRefBased/>
  <w15:docId w15:val="{0F6C31F3-6F4C-4424-BA39-9F7464896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2B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2F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62FB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62F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62FBB"/>
    <w:rPr>
      <w:sz w:val="18"/>
      <w:szCs w:val="18"/>
    </w:rPr>
  </w:style>
  <w:style w:type="paragraph" w:styleId="a7">
    <w:name w:val="List Paragraph"/>
    <w:basedOn w:val="a"/>
    <w:uiPriority w:val="34"/>
    <w:qFormat/>
    <w:rsid w:val="00C62FB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2023-04-03T00:40:00Z</dcterms:created>
  <dcterms:modified xsi:type="dcterms:W3CDTF">2023-04-03T02:25:00Z</dcterms:modified>
</cp:coreProperties>
</file>